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2CD475D" w:rsidR="009C2E36" w:rsidRPr="00336E19" w:rsidRDefault="00687C1E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687C1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CAMA CAMILLA RADIOTRANSPARENTE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2CD475D" w:rsidR="009C2E36" w:rsidRPr="00336E19" w:rsidRDefault="00687C1E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87C1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CAMA CAMILLA RADIOTRANSPARENTE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C04CA7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C04CA7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C04CA7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11033597" w14:textId="192A822A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QUE SOPORTE UN PESO DE 320 KG O MAYOR.</w:t>
            </w:r>
          </w:p>
          <w:p w14:paraId="432B9256" w14:textId="681FB34F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QUE PERMITA DAR LAS SIGUIENTES POSICIONES EN FORMA HIDRÁULICA Y/O NEUMÁTICA.</w:t>
            </w:r>
          </w:p>
          <w:p w14:paraId="7999B4B8" w14:textId="53692D9D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TRENDELENBURG DE 18º COMO MÍNIMO.</w:t>
            </w:r>
          </w:p>
          <w:p w14:paraId="18B701FD" w14:textId="14A095FB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TRENDELENBURG INVERSO DE 18º COMO MÍNIMO.</w:t>
            </w:r>
          </w:p>
          <w:p w14:paraId="3FD4063A" w14:textId="60EFE038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SECCIÓN DE ESPALDA O FOWLER CON SISTEMA NEUMÁTICO QUE CUBRA EL RANGO DE 0 A 90º O MAYOR.</w:t>
            </w:r>
          </w:p>
          <w:p w14:paraId="43FFA534" w14:textId="6EA7B7E1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 xml:space="preserve">ALTURA Y DESCENSO AJUSTABLE QUE CUBRA EL RANGO DE 56.5 A 89 CM (MEDIDO DE LA SUPERFICIE DE LA CAMILLA AL PISO, SIN COLCHÓN).  </w:t>
            </w:r>
          </w:p>
          <w:p w14:paraId="41719654" w14:textId="26EF1B5E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SUPERFICIE DE LA CAMILLA RÍGIDA.</w:t>
            </w:r>
            <w:r w:rsidRPr="00687C1E">
              <w:rPr>
                <w:bCs/>
                <w:sz w:val="18"/>
                <w:szCs w:val="18"/>
              </w:rPr>
              <w:tab/>
            </w:r>
          </w:p>
          <w:p w14:paraId="3DA0F792" w14:textId="307CE8F4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 xml:space="preserve">DIMENSIONES DE LA SUPERFICIE DEL PACIENTE +/-5%) 193 CM DE LARGO X 66 CM DE ANCHO. </w:t>
            </w:r>
          </w:p>
          <w:p w14:paraId="63467AD2" w14:textId="33CCC2FC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DIMENSIONES DE LA CAMILLA (CON BARANDALES ARRIBA): LONGITUD TOTAL EN EL RANGO DE 211 CM.</w:t>
            </w:r>
          </w:p>
          <w:p w14:paraId="21E2C1E0" w14:textId="1404AB90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ANCHO TOTAL EN EL RANGO DE 76 CM.</w:t>
            </w:r>
          </w:p>
          <w:p w14:paraId="13348452" w14:textId="4E5F6A8B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SUPERFICIE DEL PACIENTE RADIOTRANSPARENTE (NO DE ACRÍLICO) A TODO LO LARGO DE LA CAMILLA.</w:t>
            </w:r>
          </w:p>
          <w:p w14:paraId="60C4FE60" w14:textId="0625471E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 xml:space="preserve">PORTA CHASIS A TODO LO LARGO DE LA CAMILLA CON SISTEMA DE SUJECIÓN.  </w:t>
            </w:r>
          </w:p>
          <w:p w14:paraId="005F98BF" w14:textId="4E6509D5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 xml:space="preserve">BARANDALES LATERALES PLEGABLES O ABATIBLES INTEGRADOS A LA CAMILLA. </w:t>
            </w:r>
          </w:p>
          <w:p w14:paraId="6E739221" w14:textId="7CAC6B35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PARACHOQUES PERIMETRAL DE LA CAMILLA Y/O EN CADA ESQUINA.</w:t>
            </w:r>
          </w:p>
          <w:p w14:paraId="62B9E569" w14:textId="12E732C5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 xml:space="preserve">COLCHÓN CON LAS SIGUIENTES CARACTERÍSTICAS: </w:t>
            </w:r>
          </w:p>
          <w:p w14:paraId="10A2EB41" w14:textId="16704A76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 xml:space="preserve">DE POLIURETANO CON 8 CM DE ESPESOR, O MAYOR. </w:t>
            </w:r>
          </w:p>
          <w:p w14:paraId="5527C4A0" w14:textId="31F77B97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DE ALTA DENSIDAD.</w:t>
            </w:r>
          </w:p>
          <w:p w14:paraId="71AF07D0" w14:textId="70DDE7FD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ANTIESTÁTICO.</w:t>
            </w:r>
          </w:p>
          <w:p w14:paraId="62CBA0A9" w14:textId="55429498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 xml:space="preserve">RECUBIERTO DE MATERIAL LAVABLE. </w:t>
            </w:r>
          </w:p>
          <w:p w14:paraId="38DF5507" w14:textId="44E3E875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REPELENTE A LÍQUIDOS.</w:t>
            </w:r>
          </w:p>
          <w:p w14:paraId="6ACDBB04" w14:textId="6A5E72D3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IGNÍFUGO</w:t>
            </w:r>
          </w:p>
          <w:p w14:paraId="718C819C" w14:textId="664B09AD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SIN COSTURAS VISIBLES.</w:t>
            </w:r>
          </w:p>
          <w:p w14:paraId="365532F0" w14:textId="2B354250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DIMENSIONES ACORDES AL MODELO DE LA CAMILLA.</w:t>
            </w:r>
          </w:p>
          <w:p w14:paraId="7D8FDF00" w14:textId="1CD21EA1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BASE O COMPARTIMIENTO INTEGRADO EN LA PARTE INFERIOR PARA ALMACENAMIENTO DE TANQUES DE OXÍGENO Y PERTENENCIAS DEL PACIENTE.</w:t>
            </w:r>
          </w:p>
          <w:p w14:paraId="136AFD96" w14:textId="16709773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RUEDAS ANTIESTÁTICAS DE 20 CM DE DIÁMETRO, COMO MÍNIMO.</w:t>
            </w:r>
          </w:p>
          <w:p w14:paraId="0A8F1D44" w14:textId="51234550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 xml:space="preserve">CON SISTEMA DE DIRECCIONAMIENTO PARA FACILITAR LA CONDUCCIÓN DE LA CAMILLA A TRAVÉS DE LA QUINTA RUEDA. </w:t>
            </w:r>
          </w:p>
          <w:p w14:paraId="2F626EE7" w14:textId="5F4D3B8D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CON SISTEMA DE FRENADO CENTRALIZADO PARA LAS CUATRO RUEDAS.</w:t>
            </w:r>
          </w:p>
          <w:p w14:paraId="6E456C68" w14:textId="600C6BC6" w:rsidR="00687C1E" w:rsidRPr="00687C1E" w:rsidRDefault="00687C1E" w:rsidP="00687C1E">
            <w:pPr>
              <w:pStyle w:val="NormalWeb"/>
              <w:numPr>
                <w:ilvl w:val="0"/>
                <w:numId w:val="5"/>
              </w:numPr>
              <w:rPr>
                <w:bCs/>
                <w:sz w:val="18"/>
                <w:szCs w:val="18"/>
              </w:rPr>
            </w:pPr>
            <w:r w:rsidRPr="00687C1E">
              <w:rPr>
                <w:bCs/>
                <w:sz w:val="18"/>
                <w:szCs w:val="18"/>
              </w:rPr>
              <w:t>CAPACIDAD DE COLOCAR POSTE PORTA SOLUCIONES EN LAS CUATRO ESQUINAS</w:t>
            </w:r>
            <w:r w:rsidRPr="00687C1E">
              <w:rPr>
                <w:bCs/>
                <w:sz w:val="18"/>
                <w:szCs w:val="18"/>
              </w:rPr>
              <w:t>.</w:t>
            </w:r>
          </w:p>
          <w:p w14:paraId="13693A8A" w14:textId="77777777" w:rsidR="00C04CA7" w:rsidRDefault="00C04CA7" w:rsidP="00C04CA7">
            <w:pPr>
              <w:pStyle w:val="NormalWeb"/>
              <w:rPr>
                <w:bCs/>
                <w:sz w:val="18"/>
                <w:szCs w:val="18"/>
              </w:rPr>
            </w:pPr>
          </w:p>
          <w:p w14:paraId="761B3359" w14:textId="23E79850" w:rsidR="00C04CA7" w:rsidRPr="00D6179F" w:rsidRDefault="00C04CA7" w:rsidP="00C04CA7">
            <w:pPr>
              <w:pStyle w:val="NormalWeb"/>
              <w:spacing w:before="0" w:beforeAutospacing="0"/>
              <w:rPr>
                <w:bCs/>
                <w:sz w:val="18"/>
                <w:szCs w:val="18"/>
              </w:rPr>
            </w:pPr>
          </w:p>
        </w:tc>
      </w:tr>
      <w:tr w:rsidR="00937E4B" w:rsidRPr="007F2ACF" w14:paraId="0F8E2BEC" w14:textId="77777777" w:rsidTr="00C04CA7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C04CA7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7FB1E91D" w14:textId="77777777" w:rsidR="00937E4B" w:rsidRDefault="0080062C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1</w:t>
            </w:r>
          </w:p>
          <w:p w14:paraId="73BFCA0F" w14:textId="77777777" w:rsidR="0080062C" w:rsidRDefault="0080062C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20ABB49" w14:textId="4D40F27D" w:rsidR="0080062C" w:rsidRPr="007F2ACF" w:rsidRDefault="0080062C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2</w:t>
            </w:r>
          </w:p>
        </w:tc>
        <w:tc>
          <w:tcPr>
            <w:tcW w:w="3917" w:type="pct"/>
            <w:gridSpan w:val="5"/>
          </w:tcPr>
          <w:p w14:paraId="36D5CB60" w14:textId="4A808D16" w:rsidR="00687C1E" w:rsidRPr="00687C1E" w:rsidRDefault="00687C1E" w:rsidP="00687C1E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C1E">
              <w:rPr>
                <w:rFonts w:ascii="Times New Roman" w:hAnsi="Times New Roman" w:cs="Times New Roman"/>
                <w:bCs/>
                <w:sz w:val="18"/>
                <w:szCs w:val="18"/>
              </w:rPr>
              <w:t>•</w:t>
            </w:r>
            <w:r w:rsidRPr="00687C1E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</w:r>
            <w:r w:rsidRPr="00687C1E">
              <w:rPr>
                <w:rFonts w:ascii="Times New Roman" w:hAnsi="Times New Roman" w:cs="Times New Roman"/>
                <w:bCs/>
                <w:sz w:val="18"/>
                <w:szCs w:val="18"/>
              </w:rPr>
              <w:t>POSTE PORTA SOLUCIONES, CON LAS SIGUIENTES CARACTERÍSTICAS:</w:t>
            </w:r>
          </w:p>
          <w:p w14:paraId="42E7E3AA" w14:textId="7413B2F9" w:rsidR="00687C1E" w:rsidRPr="00687C1E" w:rsidRDefault="00687C1E" w:rsidP="00687C1E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C1E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DE ALTURA VARIABLE</w:t>
            </w:r>
          </w:p>
          <w:p w14:paraId="5515B6AA" w14:textId="797D7819" w:rsidR="00687C1E" w:rsidRPr="00687C1E" w:rsidRDefault="00687C1E" w:rsidP="00687C1E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C1E">
              <w:rPr>
                <w:rFonts w:ascii="Times New Roman" w:hAnsi="Times New Roman" w:cs="Times New Roman"/>
                <w:bCs/>
                <w:sz w:val="18"/>
                <w:szCs w:val="18"/>
              </w:rPr>
              <w:t>•</w:t>
            </w:r>
            <w:r w:rsidRPr="00687C1E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DOS (2) GANCHOS EN CADA LADO DE LA CAMILLA PARA BOLSAS DE DRENES</w:t>
            </w:r>
            <w:r w:rsidRPr="00687C1E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C04CA7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C04CA7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C04CA7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lastRenderedPageBreak/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55735277"/>
    <w:multiLevelType w:val="hybridMultilevel"/>
    <w:tmpl w:val="212289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4"/>
  </w:num>
  <w:num w:numId="2" w16cid:durableId="1971134298">
    <w:abstractNumId w:val="2"/>
  </w:num>
  <w:num w:numId="3" w16cid:durableId="1198657818">
    <w:abstractNumId w:val="1"/>
  </w:num>
  <w:num w:numId="4" w16cid:durableId="303432619">
    <w:abstractNumId w:val="0"/>
  </w:num>
  <w:num w:numId="5" w16cid:durableId="185677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22987"/>
    <w:rsid w:val="00336E19"/>
    <w:rsid w:val="00400D40"/>
    <w:rsid w:val="004D3E5C"/>
    <w:rsid w:val="00687C1E"/>
    <w:rsid w:val="006F1C33"/>
    <w:rsid w:val="00755B7D"/>
    <w:rsid w:val="00766B06"/>
    <w:rsid w:val="007F2ACF"/>
    <w:rsid w:val="0080062C"/>
    <w:rsid w:val="008A01DD"/>
    <w:rsid w:val="008E453B"/>
    <w:rsid w:val="00903CAA"/>
    <w:rsid w:val="00937E4B"/>
    <w:rsid w:val="009C2E36"/>
    <w:rsid w:val="00A02A95"/>
    <w:rsid w:val="00B330FD"/>
    <w:rsid w:val="00B81639"/>
    <w:rsid w:val="00BB79B9"/>
    <w:rsid w:val="00BE2BCB"/>
    <w:rsid w:val="00C04CA7"/>
    <w:rsid w:val="00CA6A33"/>
    <w:rsid w:val="00D54770"/>
    <w:rsid w:val="00D6179F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3</cp:revision>
  <dcterms:created xsi:type="dcterms:W3CDTF">2025-11-06T20:23:00Z</dcterms:created>
  <dcterms:modified xsi:type="dcterms:W3CDTF">2025-11-06T20:24:00Z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